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A5" w:rsidRPr="008213FF" w:rsidRDefault="005967A5" w:rsidP="008574E9">
      <w:pPr>
        <w:jc w:val="center"/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  <w:t>♦ Уголовная ответственность за неуплату алиментов ♦</w:t>
      </w:r>
    </w:p>
    <w:p w:rsidR="00EB1863" w:rsidRPr="008213FF" w:rsidRDefault="005967A5" w:rsidP="008574E9">
      <w:pPr>
        <w:pStyle w:val="a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sz w:val="28"/>
          <w:szCs w:val="28"/>
          <w:shd w:val="clear" w:color="auto" w:fill="FFFFFF"/>
        </w:rPr>
        <w:t>К сожалению, далеко не все родители выполняют свои обязанности по уплате алиментов. Уклонение от них встречается слишком часто. Чтобы пресечь эту порочную практику, законодателем была введена статья, по которой наступает</w:t>
      </w:r>
      <w:r w:rsidR="00EB1863" w:rsidRPr="008213FF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административная ответственность по статье </w:t>
      </w:r>
      <w:r w:rsidR="00EB1863" w:rsidRPr="008213FF">
        <w:rPr>
          <w:rFonts w:ascii="Times New Roman" w:hAnsi="Times New Roman"/>
          <w:bCs/>
          <w:sz w:val="28"/>
          <w:szCs w:val="28"/>
          <w:shd w:val="clear" w:color="auto" w:fill="FFFFFF"/>
        </w:rPr>
        <w:t>5.35.1 КоАП РФ</w:t>
      </w:r>
      <w:r w:rsidR="00EB1863" w:rsidRPr="008213FF">
        <w:rPr>
          <w:rFonts w:ascii="Times New Roman" w:hAnsi="Times New Roman"/>
          <w:sz w:val="28"/>
          <w:szCs w:val="28"/>
          <w:shd w:val="clear" w:color="auto" w:fill="FFFFFF"/>
        </w:rPr>
        <w:t xml:space="preserve"> и уголовнаяпо статье 157 УК РФ</w:t>
      </w:r>
      <w:r w:rsidRPr="008213FF">
        <w:rPr>
          <w:rFonts w:ascii="Times New Roman" w:hAnsi="Times New Roman"/>
          <w:sz w:val="28"/>
          <w:szCs w:val="28"/>
          <w:shd w:val="clear" w:color="auto" w:fill="FFFFFF"/>
        </w:rPr>
        <w:t>за неуплат</w:t>
      </w:r>
      <w:r w:rsidR="00EB1863" w:rsidRPr="008213FF">
        <w:rPr>
          <w:rFonts w:ascii="Times New Roman" w:hAnsi="Times New Roman"/>
          <w:sz w:val="28"/>
          <w:szCs w:val="28"/>
          <w:shd w:val="clear" w:color="auto" w:fill="FFFFFF"/>
        </w:rPr>
        <w:t>у алиментов.</w:t>
      </w:r>
    </w:p>
    <w:p w:rsidR="00EB1863" w:rsidRPr="008213FF" w:rsidRDefault="00EB1863" w:rsidP="00EB1863">
      <w:pPr>
        <w:pStyle w:val="a4"/>
        <w:ind w:firstLine="709"/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  <w:t>Основания для привлечения к административной ответственности за неуплату алиментов.</w:t>
      </w:r>
    </w:p>
    <w:p w:rsidR="00EB1863" w:rsidRPr="008213FF" w:rsidRDefault="00EB1863" w:rsidP="00EB1863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 </w:t>
      </w:r>
      <w:r w:rsidRPr="00932DAC">
        <w:rPr>
          <w:rStyle w:val="blk"/>
          <w:rFonts w:ascii="Times New Roman" w:hAnsi="Times New Roman"/>
          <w:color w:val="333333"/>
          <w:sz w:val="28"/>
          <w:szCs w:val="28"/>
        </w:rPr>
        <w:t>деяния</w:t>
      </w:r>
      <w:bookmarkStart w:id="0" w:name="dst7250"/>
      <w:bookmarkStart w:id="1" w:name="_GoBack"/>
      <w:bookmarkEnd w:id="0"/>
      <w:bookmarkEnd w:id="1"/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;</w:t>
      </w:r>
    </w:p>
    <w:p w:rsidR="00EB1863" w:rsidRPr="008213FF" w:rsidRDefault="00EB1863" w:rsidP="00EB1863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►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EB1863" w:rsidRPr="008213FF" w:rsidRDefault="00EB1863" w:rsidP="00EB1863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 </w:t>
      </w:r>
      <w:r w:rsidRPr="00932DAC">
        <w:rPr>
          <w:rStyle w:val="blk"/>
          <w:rFonts w:ascii="Times New Roman" w:hAnsi="Times New Roman"/>
          <w:color w:val="333333"/>
          <w:sz w:val="28"/>
          <w:szCs w:val="28"/>
        </w:rPr>
        <w:t>деяния</w:t>
      </w:r>
      <w:bookmarkStart w:id="2" w:name="dst7252"/>
      <w:bookmarkEnd w:id="2"/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;</w:t>
      </w:r>
    </w:p>
    <w:p w:rsidR="008213FF" w:rsidRPr="008213FF" w:rsidRDefault="00EB1863" w:rsidP="008213FF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8213FF">
        <w:rPr>
          <w:rStyle w:val="blk"/>
          <w:rFonts w:ascii="Times New Roman" w:hAnsi="Times New Roman"/>
          <w:color w:val="333333"/>
          <w:sz w:val="28"/>
          <w:szCs w:val="28"/>
        </w:rPr>
        <w:t>►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8213FF" w:rsidRPr="008213FF" w:rsidRDefault="005967A5" w:rsidP="008213F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  <w:t>Основания для привлечения к уголовной ответственности за неуплату алиментов.</w:t>
      </w:r>
    </w:p>
    <w:p w:rsidR="005967A5" w:rsidRPr="008213FF" w:rsidRDefault="005967A5" w:rsidP="008213F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Когда доказана неуплата алиментов, уголовная ответственность должна применяться незамедлительно. Однако по закону, </w:t>
      </w:r>
      <w:r w:rsidR="008213FF"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чтобы имелся повод применить</w:t>
      </w: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статью </w:t>
      </w:r>
      <w:r w:rsidR="008213FF"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157 </w:t>
      </w: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УК РФ, требуется совпадение нескольких условий: 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</w:t>
      </w:r>
      <w:r w:rsidRPr="008213FF">
        <w:rPr>
          <w:rFonts w:ascii="Times New Roman" w:hAnsi="Times New Roman"/>
          <w:color w:val="0F0F0F"/>
          <w:spacing w:val="2"/>
          <w:sz w:val="28"/>
          <w:szCs w:val="28"/>
          <w:u w:val="single"/>
          <w:shd w:val="clear" w:color="auto" w:fill="FFFFFF"/>
        </w:rPr>
        <w:t>решение суда, на основании которого с одного из родителей взыскиваются платежи на содержание ребёнка (алименты);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u w:val="single"/>
          <w:shd w:val="clear" w:color="auto" w:fill="FFFFFF"/>
        </w:rPr>
        <w:t xml:space="preserve">► неуплата была вызвана именно уклонением, а не простым стечением жизненных обстоятельств должника; </w:t>
      </w:r>
    </w:p>
    <w:p w:rsidR="005967A5" w:rsidRPr="008213FF" w:rsidRDefault="005967A5" w:rsidP="003954CE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</w:t>
      </w:r>
      <w:r w:rsidRPr="008213FF">
        <w:rPr>
          <w:rFonts w:ascii="Times New Roman" w:hAnsi="Times New Roman"/>
          <w:color w:val="0F0F0F"/>
          <w:spacing w:val="2"/>
          <w:sz w:val="28"/>
          <w:szCs w:val="28"/>
          <w:u w:val="single"/>
          <w:shd w:val="clear" w:color="auto" w:fill="FFFFFF"/>
        </w:rPr>
        <w:t>уклонение было признано злостным.</w:t>
      </w:r>
    </w:p>
    <w:p w:rsidR="005967A5" w:rsidRPr="008213FF" w:rsidRDefault="005967A5" w:rsidP="003954CE">
      <w:pPr>
        <w:pStyle w:val="a4"/>
        <w:ind w:firstLine="709"/>
        <w:rPr>
          <w:rFonts w:ascii="Times New Roman" w:hAnsi="Times New Roman"/>
          <w:b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shd w:val="clear" w:color="auto" w:fill="FFFFFF"/>
        </w:rPr>
        <w:t>Признаками злостного уклонения будут считаться: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скрытие имущества и доходов; 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введение пристава в заблуждение касательно места жительства или работы; 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сообщение заведомо ложных сведений о себе; </w:t>
      </w:r>
    </w:p>
    <w:p w:rsidR="005967A5" w:rsidRPr="008213FF" w:rsidRDefault="005967A5" w:rsidP="003954CE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► отсутствие работы или хотя бы попыток зарегистрироваться на бирже труда; </w:t>
      </w:r>
    </w:p>
    <w:p w:rsidR="005967A5" w:rsidRPr="008213FF" w:rsidRDefault="005967A5" w:rsidP="003954CE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► даже будучи предупреждённым, виновный всё равно не платит алименты.</w:t>
      </w:r>
    </w:p>
    <w:p w:rsidR="005967A5" w:rsidRPr="008213FF" w:rsidRDefault="005967A5" w:rsidP="008574E9">
      <w:pPr>
        <w:pStyle w:val="a4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shd w:val="clear" w:color="auto" w:fill="FFFFFF"/>
        </w:rPr>
        <w:t>Взыскание –алиментов только через суд.</w:t>
      </w: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По закону такие платежи могут осуществляться в двух формах: в судебном порядке и по договорённости между родителями. Однако если доказана неуплата алиментов, уголовная ответственность (статья 157 УК РФ) наступит лишь в случае судебного решения.</w:t>
      </w:r>
    </w:p>
    <w:p w:rsidR="005967A5" w:rsidRPr="008213FF" w:rsidRDefault="005967A5" w:rsidP="008574E9">
      <w:pPr>
        <w:pStyle w:val="a4"/>
        <w:ind w:firstLine="709"/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8213FF">
        <w:rPr>
          <w:rFonts w:ascii="Times New Roman" w:hAnsi="Times New Roman"/>
          <w:b/>
          <w:color w:val="0F0F0F"/>
          <w:spacing w:val="2"/>
          <w:sz w:val="28"/>
          <w:szCs w:val="28"/>
          <w:u w:val="single"/>
          <w:shd w:val="clear" w:color="auto" w:fill="FFFFFF"/>
        </w:rPr>
        <w:t xml:space="preserve">Статья 157 УК РФ в качестве наказания предусматривает следующее: </w:t>
      </w: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исправительные работы сроком до 12 месяцев; </w:t>
      </w: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принудительные работы до 12 месяцев; </w:t>
      </w: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► арест до 3 месяцев; </w:t>
      </w: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8213F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► лишение свободы до года.</w:t>
      </w: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</w:p>
    <w:p w:rsidR="005967A5" w:rsidRPr="008213FF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</w:p>
    <w:p w:rsidR="005967A5" w:rsidRPr="008213FF" w:rsidRDefault="005967A5" w:rsidP="0000700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13FF">
        <w:rPr>
          <w:rFonts w:ascii="Times New Roman" w:hAnsi="Times New Roman"/>
          <w:b/>
          <w:sz w:val="28"/>
          <w:szCs w:val="28"/>
        </w:rPr>
        <w:t xml:space="preserve">Разъяснение действующего законодательства подготовлено прокуратурой Кузнецкого района.  </w:t>
      </w:r>
    </w:p>
    <w:p w:rsidR="005967A5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</w:p>
    <w:p w:rsidR="005967A5" w:rsidRDefault="005967A5" w:rsidP="008574E9">
      <w:pPr>
        <w:pStyle w:val="a4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</w:p>
    <w:sectPr w:rsidR="005967A5" w:rsidSect="008574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20"/>
    <w:rsid w:val="00007009"/>
    <w:rsid w:val="000365B2"/>
    <w:rsid w:val="0039248C"/>
    <w:rsid w:val="003954CE"/>
    <w:rsid w:val="005967A5"/>
    <w:rsid w:val="0075689B"/>
    <w:rsid w:val="008213FF"/>
    <w:rsid w:val="008574E9"/>
    <w:rsid w:val="00932DAC"/>
    <w:rsid w:val="00935120"/>
    <w:rsid w:val="00C1698E"/>
    <w:rsid w:val="00C746ED"/>
    <w:rsid w:val="00CA5BFF"/>
    <w:rsid w:val="00E11E5B"/>
    <w:rsid w:val="00EB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574E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74E9"/>
    <w:rPr>
      <w:lang w:eastAsia="en-US"/>
    </w:rPr>
  </w:style>
  <w:style w:type="character" w:customStyle="1" w:styleId="blk">
    <w:name w:val="blk"/>
    <w:rsid w:val="00EB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penzin_95@bk.ru</dc:creator>
  <cp:lastModifiedBy>Admin</cp:lastModifiedBy>
  <cp:revision>2</cp:revision>
  <cp:lastPrinted>2020-04-16T13:59:00Z</cp:lastPrinted>
  <dcterms:created xsi:type="dcterms:W3CDTF">2020-05-17T08:24:00Z</dcterms:created>
  <dcterms:modified xsi:type="dcterms:W3CDTF">2020-05-17T08:24:00Z</dcterms:modified>
</cp:coreProperties>
</file>